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7378" w:rsidRDefault="00467378" w:rsidP="00467378">
      <w:pPr>
        <w:tabs>
          <w:tab w:val="left" w:pos="-388"/>
          <w:tab w:val="right" w:pos="-316"/>
        </w:tabs>
        <w:spacing w:before="216"/>
        <w:jc w:val="both"/>
        <w:rPr>
          <w:rFonts w:ascii="Arial" w:hAnsi="Arial"/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310515</wp:posOffset>
                </wp:positionV>
                <wp:extent cx="5829300" cy="403860"/>
                <wp:effectExtent l="21590" t="23495" r="26035" b="203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38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378" w:rsidRPr="00B9537B" w:rsidRDefault="00467378" w:rsidP="00467378">
                            <w:pPr>
                              <w:jc w:val="both"/>
                            </w:pPr>
                            <w:r w:rsidRPr="00612C40">
                              <w:rPr>
                                <w:rFonts w:ascii="Arial" w:hAnsi="Arial"/>
                              </w:rPr>
                              <w:t xml:space="preserve">Σε περίπτωση ζημιάς, επικοινωνείτε με την 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Chartis</w:t>
                            </w:r>
                            <w:r w:rsidRPr="00612C40">
                              <w:rPr>
                                <w:rFonts w:ascii="Arial" w:hAnsi="Arial"/>
                              </w:rPr>
                              <w:t xml:space="preserve"> ΕΛΛΑΣ, τηλ.: 210 81 27 600, </w:t>
                            </w:r>
                            <w:r w:rsidRPr="00612C40">
                              <w:rPr>
                                <w:rFonts w:ascii="Arial" w:hAnsi="Arial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: 210 80 63 585,</w:t>
                            </w:r>
                            <w:r w:rsidRPr="00B9537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612C40">
                              <w:rPr>
                                <w:rFonts w:ascii="Arial" w:hAnsi="Arial"/>
                                <w:lang w:val="en-US"/>
                              </w:rPr>
                              <w:t>e</w:t>
                            </w:r>
                            <w:r w:rsidRPr="00B9537B">
                              <w:rPr>
                                <w:rFonts w:ascii="Arial" w:hAnsi="Arial"/>
                              </w:rPr>
                              <w:t>-</w:t>
                            </w:r>
                            <w:r w:rsidRPr="00612C40">
                              <w:rPr>
                                <w:rFonts w:ascii="Arial" w:hAnsi="Arial"/>
                                <w:lang w:val="en-US"/>
                              </w:rPr>
                              <w:t>mail</w:t>
                            </w:r>
                            <w:r w:rsidRPr="00B9537B">
                              <w:rPr>
                                <w:rFonts w:ascii="Arial" w:hAnsi="Arial"/>
                              </w:rPr>
                              <w:t xml:space="preserve"> : </w:t>
                            </w:r>
                            <w:r w:rsidRPr="00612C40">
                              <w:rPr>
                                <w:rFonts w:ascii="Arial" w:hAnsi="Arial"/>
                                <w:lang w:val="en-US"/>
                              </w:rPr>
                              <w:t>customerservice</w:t>
                            </w:r>
                            <w:r w:rsidRPr="00B9537B">
                              <w:rPr>
                                <w:rFonts w:ascii="Arial" w:hAnsi="Arial"/>
                              </w:rPr>
                              <w:t>-</w:t>
                            </w:r>
                            <w:r w:rsidRPr="00612C40">
                              <w:rPr>
                                <w:rFonts w:ascii="Arial" w:hAnsi="Arial"/>
                                <w:lang w:val="en-US"/>
                              </w:rPr>
                              <w:t>GR</w:t>
                            </w:r>
                            <w:r w:rsidRPr="00B9537B">
                              <w:rPr>
                                <w:rFonts w:ascii="Arial" w:hAnsi="Arial"/>
                              </w:rPr>
                              <w:t>@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chartisinsurance</w:t>
                            </w:r>
                            <w:r w:rsidRPr="00B9537B">
                              <w:rPr>
                                <w:rFonts w:ascii="Arial" w:hAnsi="Arial"/>
                              </w:rPr>
                              <w:t>.</w:t>
                            </w:r>
                            <w:r w:rsidRPr="00612C40">
                              <w:rPr>
                                <w:rFonts w:ascii="Arial" w:hAnsi="Arial"/>
                                <w:lang w:val="en-US"/>
                              </w:rPr>
                              <w:t>com</w:t>
                            </w:r>
                            <w:r w:rsidRPr="00B9537B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05pt;margin-top:24.45pt;width:459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S+igIAABsFAAAOAAAAZHJzL2Uyb0RvYy54bWysVG1v2yAQ/j5p/wHxPbWduKljxak6O5km&#10;dS9Sux+ADY7RMDAgcbpp/30HTtJ0/TJNSyQM3PFwz91zLG8PvUB7ZixXssDJVYwRk42iXG4L/PVx&#10;M8kwso5ISoSSrMBPzOLb1ds3y0HnbKo6JSgzCECkzQdd4M45nUeRbTrWE3ulNJNgbJXpiYOl2UbU&#10;kAHQexFN43geDcpQbVTDrIXdajTiVcBvW9a4z21rmUOiwBCbC6MJY+3HaLUk+dYQ3fHmGAb5hyh6&#10;wiVceoaqiCNoZ/grqJ43RlnVuqtG9ZFqW96wwAHYJPEfbB46olngAsmx+pwm+/9gm0/7LwZxCrXD&#10;SJIeSvTIDg69UweU+OwM2ubg9KDBzR1g23t6plbfq+abRVKVHZFbdmeMGjpGKEQXTkYXR0cc60Hq&#10;4aOicA3ZORWADq3pPSAkAwE6VOnpXBkfSgOb19l0MYvB1IAtjWfZPJQuIvnptDbWvWeqR35SYAOV&#10;D+hkf28d8ADXk4u/TKoNFyJUX0g0FHiWJQG/15ALWouRoxKcesdA2GzrUhi0J15L4ecTBMD20q3n&#10;DhQteF/g7OxEcp+ZtaThRke4GOdwWEgPDkQhzuNsVM7PRbxYZ+ssnaTT+XqSxlU1uduU6WS+SW6u&#10;q1lVllXyy8eZpHnHKWXSh3pScZL+nUqO/TTq76zjF5TsJfMy9v/XzKOXYYTEAKvTN7ALkvAqGPXg&#10;DvUBEuJ1Uiv6BOIwCmoHZYYXBSadMj8wGqA7C2y/74hhGIkPEgS2SNLUt3NYpNc3U1iYS0t9aSGy&#10;AagCO4zGaenGJ2CnDd92cNMoaanuQJQtD3p5jgoo+AV0YCBzfC18i1+ug9fzm7b6DQAA//8DAFBL&#10;AwQUAAYACAAAACEAM3opl98AAAAIAQAADwAAAGRycy9kb3ducmV2LnhtbEyPTU/DMAyG70j8h8hI&#10;3Fjaakxd13RCm5A4MCTKDhyzxv3QGqdqsrX795gTHO330evH+Xa2vbji6DtHCuJFBAKpcqajRsHx&#10;6/UpBeGDJqN7R6jghh62xf1drjPjJvrEaxkawSXkM62gDWHIpPRVi1b7hRuQOKvdaHXgcWykGfXE&#10;5baXSRStpNUd8YVWD7hrsTqXF6vgLdl9H8rDsd6/D8sJP+p0H91SpR4f5pcNiIBz+IPhV5/VoWCn&#10;k7uQ8aJXkMYMKlimaxAcr5MVL07MxckzyCKX/x8ofgAAAP//AwBQSwECLQAUAAYACAAAACEAtoM4&#10;kv4AAADhAQAAEwAAAAAAAAAAAAAAAAAAAAAAW0NvbnRlbnRfVHlwZXNdLnhtbFBLAQItABQABgAI&#10;AAAAIQA4/SH/1gAAAJQBAAALAAAAAAAAAAAAAAAAAC8BAABfcmVscy8ucmVsc1BLAQItABQABgAI&#10;AAAAIQD9gPS+igIAABsFAAAOAAAAAAAAAAAAAAAAAC4CAABkcnMvZTJvRG9jLnhtbFBLAQItABQA&#10;BgAIAAAAIQAzeimX3wAAAAgBAAAPAAAAAAAAAAAAAAAAAOQEAABkcnMvZG93bnJldi54bWxQSwUG&#10;AAAAAAQABADzAAAA8AUAAAAA&#10;" filled="f" fillcolor="silver" strokeweight="3pt">
                <v:stroke linestyle="thinThin"/>
                <v:textbox>
                  <w:txbxContent>
                    <w:p w:rsidR="00467378" w:rsidRPr="00B9537B" w:rsidRDefault="00467378" w:rsidP="00467378">
                      <w:pPr>
                        <w:jc w:val="both"/>
                      </w:pPr>
                      <w:r w:rsidRPr="00612C40">
                        <w:rPr>
                          <w:rFonts w:ascii="Arial" w:hAnsi="Arial"/>
                        </w:rPr>
                        <w:t xml:space="preserve">Σε περίπτωση ζημιάς, επικοινωνείτε με την </w:t>
                      </w:r>
                      <w:r>
                        <w:rPr>
                          <w:rFonts w:ascii="Arial" w:hAnsi="Arial"/>
                          <w:lang w:val="en-US"/>
                        </w:rPr>
                        <w:t>Chartis</w:t>
                      </w:r>
                      <w:r w:rsidRPr="00612C40">
                        <w:rPr>
                          <w:rFonts w:ascii="Arial" w:hAnsi="Arial"/>
                        </w:rPr>
                        <w:t xml:space="preserve"> ΕΛΛΑΣ, τηλ.: 210 81 27 600, </w:t>
                      </w:r>
                      <w:r w:rsidRPr="00612C40">
                        <w:rPr>
                          <w:rFonts w:ascii="Arial" w:hAnsi="Arial"/>
                          <w:lang w:val="en-US"/>
                        </w:rPr>
                        <w:t>fax</w:t>
                      </w:r>
                      <w:r>
                        <w:rPr>
                          <w:rFonts w:ascii="Arial" w:hAnsi="Arial"/>
                        </w:rPr>
                        <w:t xml:space="preserve"> : 210 80 63 585,</w:t>
                      </w:r>
                      <w:r w:rsidRPr="00B9537B">
                        <w:rPr>
                          <w:rFonts w:ascii="Arial" w:hAnsi="Arial"/>
                        </w:rPr>
                        <w:t xml:space="preserve"> </w:t>
                      </w:r>
                      <w:r w:rsidRPr="00612C40">
                        <w:rPr>
                          <w:rFonts w:ascii="Arial" w:hAnsi="Arial"/>
                          <w:lang w:val="en-US"/>
                        </w:rPr>
                        <w:t>e</w:t>
                      </w:r>
                      <w:r w:rsidRPr="00B9537B">
                        <w:rPr>
                          <w:rFonts w:ascii="Arial" w:hAnsi="Arial"/>
                        </w:rPr>
                        <w:t>-</w:t>
                      </w:r>
                      <w:r w:rsidRPr="00612C40">
                        <w:rPr>
                          <w:rFonts w:ascii="Arial" w:hAnsi="Arial"/>
                          <w:lang w:val="en-US"/>
                        </w:rPr>
                        <w:t>mail</w:t>
                      </w:r>
                      <w:r w:rsidRPr="00B9537B">
                        <w:rPr>
                          <w:rFonts w:ascii="Arial" w:hAnsi="Arial"/>
                        </w:rPr>
                        <w:t xml:space="preserve"> : </w:t>
                      </w:r>
                      <w:r w:rsidRPr="00612C40">
                        <w:rPr>
                          <w:rFonts w:ascii="Arial" w:hAnsi="Arial"/>
                          <w:lang w:val="en-US"/>
                        </w:rPr>
                        <w:t>customerservice</w:t>
                      </w:r>
                      <w:r w:rsidRPr="00B9537B">
                        <w:rPr>
                          <w:rFonts w:ascii="Arial" w:hAnsi="Arial"/>
                        </w:rPr>
                        <w:t>-</w:t>
                      </w:r>
                      <w:r w:rsidRPr="00612C40">
                        <w:rPr>
                          <w:rFonts w:ascii="Arial" w:hAnsi="Arial"/>
                          <w:lang w:val="en-US"/>
                        </w:rPr>
                        <w:t>GR</w:t>
                      </w:r>
                      <w:r w:rsidRPr="00B9537B">
                        <w:rPr>
                          <w:rFonts w:ascii="Arial" w:hAnsi="Arial"/>
                        </w:rPr>
                        <w:t>@</w:t>
                      </w:r>
                      <w:r>
                        <w:rPr>
                          <w:rFonts w:ascii="Arial" w:hAnsi="Arial"/>
                          <w:lang w:val="en-US"/>
                        </w:rPr>
                        <w:t>chartisinsurance</w:t>
                      </w:r>
                      <w:r w:rsidRPr="00B9537B">
                        <w:rPr>
                          <w:rFonts w:ascii="Arial" w:hAnsi="Arial"/>
                        </w:rPr>
                        <w:t>.</w:t>
                      </w:r>
                      <w:r w:rsidRPr="00612C40">
                        <w:rPr>
                          <w:rFonts w:ascii="Arial" w:hAnsi="Arial"/>
                          <w:lang w:val="en-US"/>
                        </w:rPr>
                        <w:t>com</w:t>
                      </w:r>
                      <w:r w:rsidRPr="00B9537B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7378" w:rsidRDefault="00467378" w:rsidP="00467378">
      <w:pPr>
        <w:tabs>
          <w:tab w:val="left" w:pos="-388"/>
          <w:tab w:val="right" w:pos="4587"/>
        </w:tabs>
        <w:jc w:val="both"/>
        <w:rPr>
          <w:rFonts w:ascii="Arial" w:hAnsi="Arial"/>
          <w:b/>
          <w:noProof w:val="0"/>
          <w:u w:val="single"/>
        </w:rPr>
      </w:pPr>
    </w:p>
    <w:p w:rsidR="00467378" w:rsidRDefault="00467378" w:rsidP="00467378">
      <w:pPr>
        <w:tabs>
          <w:tab w:val="left" w:pos="-388"/>
          <w:tab w:val="right" w:pos="4587"/>
        </w:tabs>
        <w:jc w:val="both"/>
        <w:rPr>
          <w:rFonts w:ascii="Arial" w:hAnsi="Arial"/>
          <w:b/>
          <w:noProof w:val="0"/>
          <w:u w:val="single"/>
        </w:rPr>
      </w:pPr>
      <w:r>
        <w:rPr>
          <w:rFonts w:ascii="Arial" w:hAnsi="Arial"/>
          <w:b/>
          <w:noProof w:val="0"/>
          <w:u w:val="single"/>
        </w:rPr>
        <w:t>ΙΙ. ΔΙΚΑΙΟΛΟΓΗΤΙΚΑ ΠΟΥ ΑΠΑΙΤΟΥΝΤΑΙ</w:t>
      </w:r>
    </w:p>
    <w:p w:rsidR="00467378" w:rsidRDefault="00467378" w:rsidP="00467378">
      <w:pPr>
        <w:tabs>
          <w:tab w:val="left" w:pos="-388"/>
          <w:tab w:val="right" w:pos="1894"/>
        </w:tabs>
        <w:spacing w:before="216"/>
        <w:jc w:val="both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Σε περίπτωση Απώλειας Ζωής από Ατύχημα [Κάλυψη 1.1.]</w:t>
      </w:r>
    </w:p>
    <w:p w:rsidR="00467378" w:rsidRDefault="00467378" w:rsidP="00467378">
      <w:pPr>
        <w:tabs>
          <w:tab w:val="left" w:pos="-388"/>
          <w:tab w:val="right" w:pos="1894"/>
        </w:tabs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α.1. Έντυπο από τον γιατρό που πιστοποίησε τον θάνατο.</w:t>
      </w:r>
    </w:p>
    <w:p w:rsidR="00467378" w:rsidRDefault="00467378" w:rsidP="00467378">
      <w:pPr>
        <w:tabs>
          <w:tab w:val="left" w:pos="-388"/>
          <w:tab w:val="right" w:pos="1894"/>
        </w:tabs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α.2. Ληξιαρχική Πράξη Θανάτου</w:t>
      </w:r>
    </w:p>
    <w:p w:rsidR="00467378" w:rsidRDefault="00467378" w:rsidP="00467378">
      <w:pPr>
        <w:tabs>
          <w:tab w:val="left" w:pos="-388"/>
          <w:tab w:val="right" w:pos="3334"/>
        </w:tabs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α.3. Πιστοποιητικό Οικογενειακής Κατάστασης</w:t>
      </w:r>
    </w:p>
    <w:p w:rsidR="00467378" w:rsidRDefault="00467378" w:rsidP="00467378">
      <w:pPr>
        <w:tabs>
          <w:tab w:val="left" w:pos="-388"/>
          <w:tab w:val="right" w:pos="3334"/>
        </w:tabs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α.4. Ληξιαρχική Πράξη Γάμου</w:t>
      </w:r>
    </w:p>
    <w:p w:rsidR="00467378" w:rsidRDefault="00467378" w:rsidP="00467378">
      <w:pPr>
        <w:tabs>
          <w:tab w:val="left" w:pos="-388"/>
          <w:tab w:val="right" w:pos="-316"/>
        </w:tabs>
        <w:spacing w:before="216"/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Μετά την παραλαβή και τον έλεγχο των δικαιολογητικών, η Εταιρία θα εκδώσει Βεβαίωση για το ποσό της αποζημίωσης προκειμένου να υποβληθεί στην Εφορία Κληρονομιών για την ενδεχόμενη καταβολή φόρου.</w:t>
      </w:r>
    </w:p>
    <w:p w:rsidR="00467378" w:rsidRDefault="00467378" w:rsidP="00467378">
      <w:pPr>
        <w:tabs>
          <w:tab w:val="left" w:pos="-388"/>
          <w:tab w:val="right" w:pos="699"/>
        </w:tabs>
        <w:jc w:val="both"/>
        <w:rPr>
          <w:rFonts w:ascii="Arial" w:hAnsi="Arial"/>
          <w:b/>
          <w:noProof w:val="0"/>
        </w:rPr>
      </w:pPr>
    </w:p>
    <w:p w:rsidR="00467378" w:rsidRDefault="00467378" w:rsidP="00467378">
      <w:pPr>
        <w:tabs>
          <w:tab w:val="left" w:pos="-388"/>
          <w:tab w:val="right" w:pos="699"/>
        </w:tabs>
        <w:jc w:val="both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 xml:space="preserve">Σε περίπτωση μόνιμης ολικής ή μερικής ανικανότητας από Ατύχημα </w:t>
      </w:r>
    </w:p>
    <w:p w:rsidR="00467378" w:rsidRDefault="00467378" w:rsidP="00467378">
      <w:pPr>
        <w:numPr>
          <w:ilvl w:val="0"/>
          <w:numId w:val="1"/>
        </w:numPr>
        <w:tabs>
          <w:tab w:val="left" w:pos="-86"/>
          <w:tab w:val="right" w:pos="-316"/>
          <w:tab w:val="left" w:pos="-86"/>
          <w:tab w:val="right" w:pos="-316"/>
        </w:tabs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Βεβαίωση από κρατικό ασφαλιστικό φορέα για το ποσοστό της ανικανότητας που έχει καθορισθεί.</w:t>
      </w:r>
    </w:p>
    <w:p w:rsidR="00467378" w:rsidRDefault="00467378" w:rsidP="00467378">
      <w:pPr>
        <w:pStyle w:val="3"/>
        <w:rPr>
          <w:sz w:val="20"/>
        </w:rPr>
      </w:pPr>
      <w:r>
        <w:rPr>
          <w:sz w:val="20"/>
        </w:rPr>
        <w:t>Σε περίπτωση Ημερήσιας Αποζημίωσης για ανικανότητα προς εργασία από Ατύχημα</w:t>
      </w:r>
    </w:p>
    <w:p w:rsidR="00467378" w:rsidRDefault="00467378" w:rsidP="00467378">
      <w:pPr>
        <w:pStyle w:val="3"/>
        <w:numPr>
          <w:ilvl w:val="0"/>
          <w:numId w:val="6"/>
        </w:numPr>
        <w:rPr>
          <w:b w:val="0"/>
          <w:sz w:val="20"/>
        </w:rPr>
      </w:pPr>
      <w:r>
        <w:rPr>
          <w:b w:val="0"/>
          <w:sz w:val="20"/>
        </w:rPr>
        <w:t>Άδεια αποχής από την εργασία από γιατρό δημόσιου φορέα (δελτίο ανικανότητας).  Η Εταιρία διατηρεί πάντα το δικαίωμα να στείλει και δικό της γιατρό κατά την κρίση της.</w:t>
      </w:r>
    </w:p>
    <w:p w:rsidR="00467378" w:rsidRDefault="00467378" w:rsidP="00467378">
      <w:pPr>
        <w:numPr>
          <w:ilvl w:val="0"/>
          <w:numId w:val="4"/>
        </w:numPr>
        <w:tabs>
          <w:tab w:val="left" w:pos="-504"/>
          <w:tab w:val="right" w:pos="-432"/>
        </w:tabs>
        <w:ind w:left="353"/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Πρωτότυπο βιβλιάριο υγείας</w:t>
      </w:r>
    </w:p>
    <w:p w:rsidR="00467378" w:rsidRDefault="00467378" w:rsidP="00467378">
      <w:pPr>
        <w:tabs>
          <w:tab w:val="left" w:pos="-504"/>
          <w:tab w:val="right" w:pos="-432"/>
        </w:tabs>
        <w:jc w:val="both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 xml:space="preserve">Σε περίπτωση νοσοκομειακής περίθαλψης [επίδομα] από Ατύχημα </w:t>
      </w:r>
    </w:p>
    <w:p w:rsidR="00467378" w:rsidRDefault="00467378" w:rsidP="00467378">
      <w:pPr>
        <w:numPr>
          <w:ilvl w:val="0"/>
          <w:numId w:val="7"/>
        </w:numPr>
        <w:tabs>
          <w:tab w:val="left" w:pos="-504"/>
          <w:tab w:val="right" w:pos="-432"/>
        </w:tabs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Προσκόμιση εισιτηρίου/εξιτηρίου από το νοσοκομείο ή την κλινική όπου νοσηλεύτηκε ο Ασφαλισμένος, στο οποίο να αναγράφεται η αιτία της νοσηλείας και το όνομα του Ασφαλισμένου.</w:t>
      </w:r>
    </w:p>
    <w:p w:rsidR="00467378" w:rsidRDefault="00467378" w:rsidP="00467378">
      <w:pPr>
        <w:numPr>
          <w:ilvl w:val="0"/>
          <w:numId w:val="4"/>
        </w:numPr>
        <w:tabs>
          <w:tab w:val="left" w:pos="-504"/>
          <w:tab w:val="right" w:pos="-432"/>
        </w:tabs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Πρωτότυπο βιβλιάριο υγείας</w:t>
      </w:r>
    </w:p>
    <w:p w:rsidR="00467378" w:rsidRDefault="00467378" w:rsidP="00467378">
      <w:pPr>
        <w:tabs>
          <w:tab w:val="left" w:pos="-388"/>
          <w:tab w:val="right" w:pos="724"/>
        </w:tabs>
        <w:spacing w:before="100" w:beforeAutospacing="1"/>
        <w:jc w:val="both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 xml:space="preserve">Σε περίπτωση ιατροφαρμακευτικών δαπανών για Ατύχημα </w:t>
      </w:r>
    </w:p>
    <w:p w:rsidR="00467378" w:rsidRDefault="00467378" w:rsidP="00467378">
      <w:pPr>
        <w:numPr>
          <w:ilvl w:val="0"/>
          <w:numId w:val="5"/>
        </w:numPr>
        <w:tabs>
          <w:tab w:val="left" w:pos="-388"/>
        </w:tabs>
        <w:spacing w:before="100" w:beforeAutospacing="1"/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Προσκόμιση των πρωτότυπων αποδείξεων των δαπανών στις οποίες υποβλήθηκε ο Ασφαλισμένος.</w:t>
      </w:r>
    </w:p>
    <w:p w:rsidR="00467378" w:rsidRDefault="00467378" w:rsidP="00467378">
      <w:pPr>
        <w:numPr>
          <w:ilvl w:val="0"/>
          <w:numId w:val="2"/>
        </w:numPr>
        <w:tabs>
          <w:tab w:val="right" w:pos="-316"/>
          <w:tab w:val="right" w:pos="-316"/>
          <w:tab w:val="left" w:pos="0"/>
        </w:tabs>
        <w:ind w:left="349" w:hanging="357"/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Σε περίπτωση που γίνει χρήση υπηρεσιών αποκλειστικής νοσοκόμας και οι αποδείξεις δεν είναι θεωρημένες από την Εφορία, τότε θα πρέπει να θεωρήσει τις αποδείξεις αυτές η Προϊσταμένη Νοσοκόμα του Νοσοκομείου στο οποίο νοσηλεύτηκε ο Ασφαλισμένος.</w:t>
      </w:r>
    </w:p>
    <w:p w:rsidR="00467378" w:rsidRDefault="00467378" w:rsidP="00467378">
      <w:pPr>
        <w:numPr>
          <w:ilvl w:val="0"/>
          <w:numId w:val="3"/>
        </w:numPr>
        <w:tabs>
          <w:tab w:val="left" w:pos="-388"/>
          <w:tab w:val="right" w:pos="6642"/>
        </w:tabs>
        <w:ind w:left="353" w:hanging="357"/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Ιατρική γνωμάτευση</w:t>
      </w:r>
    </w:p>
    <w:p w:rsidR="00467378" w:rsidRDefault="00467378" w:rsidP="00467378">
      <w:pPr>
        <w:tabs>
          <w:tab w:val="left" w:pos="-828"/>
          <w:tab w:val="right" w:pos="-1224"/>
          <w:tab w:val="left" w:pos="-828"/>
          <w:tab w:val="right" w:pos="-1224"/>
        </w:tabs>
        <w:ind w:left="468" w:hanging="468"/>
        <w:jc w:val="both"/>
        <w:rPr>
          <w:rFonts w:ascii="Arial" w:hAnsi="Arial"/>
          <w:b/>
          <w:noProof w:val="0"/>
        </w:rPr>
      </w:pPr>
    </w:p>
    <w:p w:rsidR="00467378" w:rsidRDefault="00467378" w:rsidP="00467378">
      <w:pPr>
        <w:tabs>
          <w:tab w:val="left" w:pos="-828"/>
          <w:tab w:val="right" w:pos="-1224"/>
          <w:tab w:val="left" w:pos="-828"/>
          <w:tab w:val="right" w:pos="-1224"/>
        </w:tabs>
        <w:ind w:left="468" w:hanging="468"/>
        <w:jc w:val="both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 xml:space="preserve">Σε περίπτωση χειρουργικού επιδόματος Ατυχήματος   </w:t>
      </w:r>
    </w:p>
    <w:p w:rsidR="00467378" w:rsidRPr="00027ED3" w:rsidRDefault="00467378" w:rsidP="00467378">
      <w:pPr>
        <w:tabs>
          <w:tab w:val="left" w:pos="-1296"/>
          <w:tab w:val="right" w:pos="-1224"/>
        </w:tabs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Προσκόμιση Πιστοποιητικού που να περιγράφει τη φύση της εγχείρισης προκειμένου να υπολογιστεί το ανάλογο ποσοστό του ποσού της κάλυψης σύμφωνα με τον Πίνακα Ποσοστών Χειρουργικού Επιδόματος.</w:t>
      </w:r>
    </w:p>
    <w:p w:rsidR="003F01F4" w:rsidRDefault="003F01F4"/>
    <w:sectPr w:rsidR="003F01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EB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9FF72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66A5F6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F0421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B713D5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5F3112C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FEF2F2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5B"/>
    <w:rsid w:val="003F01F4"/>
    <w:rsid w:val="00467378"/>
    <w:rsid w:val="0089674D"/>
    <w:rsid w:val="00C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7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467378"/>
    <w:pPr>
      <w:tabs>
        <w:tab w:val="left" w:pos="-504"/>
        <w:tab w:val="right" w:pos="-432"/>
      </w:tabs>
      <w:jc w:val="both"/>
    </w:pPr>
    <w:rPr>
      <w:rFonts w:ascii="Arial" w:hAnsi="Arial"/>
      <w:b/>
      <w:noProof w:val="0"/>
      <w:sz w:val="24"/>
    </w:rPr>
  </w:style>
  <w:style w:type="character" w:customStyle="1" w:styleId="3Char">
    <w:name w:val="Σώμα κείμενου 3 Char"/>
    <w:basedOn w:val="a0"/>
    <w:link w:val="3"/>
    <w:rsid w:val="00467378"/>
    <w:rPr>
      <w:rFonts w:ascii="Arial" w:eastAsia="Times New Roman" w:hAnsi="Arial" w:cs="Times New Roman"/>
      <w:b/>
      <w:sz w:val="24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7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467378"/>
    <w:pPr>
      <w:tabs>
        <w:tab w:val="left" w:pos="-504"/>
        <w:tab w:val="right" w:pos="-432"/>
      </w:tabs>
      <w:jc w:val="both"/>
    </w:pPr>
    <w:rPr>
      <w:rFonts w:ascii="Arial" w:hAnsi="Arial"/>
      <w:b/>
      <w:noProof w:val="0"/>
      <w:sz w:val="24"/>
    </w:rPr>
  </w:style>
  <w:style w:type="character" w:customStyle="1" w:styleId="3Char">
    <w:name w:val="Σώμα κείμενου 3 Char"/>
    <w:basedOn w:val="a0"/>
    <w:link w:val="3"/>
    <w:rsid w:val="00467378"/>
    <w:rPr>
      <w:rFonts w:ascii="Arial" w:eastAsia="Times New Roman" w:hAnsi="Arial" w:cs="Times New Roman"/>
      <w:b/>
      <w:sz w:val="24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Dyanova, Martina</dc:creator>
  <cp:lastModifiedBy>User</cp:lastModifiedBy>
  <cp:revision>2</cp:revision>
  <dcterms:created xsi:type="dcterms:W3CDTF">2018-06-28T07:13:00Z</dcterms:created>
  <dcterms:modified xsi:type="dcterms:W3CDTF">2018-06-28T07:13:00Z</dcterms:modified>
</cp:coreProperties>
</file>